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64" w:rsidRDefault="00917A64" w:rsidP="00917A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</w:pPr>
      <w:r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  <w:t>LABORATORY WORK #3</w:t>
      </w:r>
    </w:p>
    <w:p w:rsidR="00917A64" w:rsidRDefault="00917A64" w:rsidP="00917A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</w:pPr>
      <w:r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  <w:t>Testing photovoltaic panels</w:t>
      </w:r>
    </w:p>
    <w:p w:rsidR="00917A64" w:rsidRDefault="00917A64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</w:pPr>
    </w:p>
    <w:p w:rsidR="00FD49CF" w:rsidRDefault="00FD49CF" w:rsidP="00917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</w:pPr>
      <w:r w:rsidRPr="00917A64"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  <w:t>BACKGROUND INFORAMTION</w:t>
      </w:r>
    </w:p>
    <w:p w:rsidR="00917A64" w:rsidRPr="00917A64" w:rsidRDefault="00917A64" w:rsidP="00917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</w:pPr>
    </w:p>
    <w:p w:rsidR="00FD49CF" w:rsidRPr="00917A64" w:rsidRDefault="00917A64" w:rsidP="00917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 w:rsidRPr="00917A64">
        <w:rPr>
          <w:rFonts w:ascii="CenturySchoolbook" w:hAnsi="CenturySchoolbook" w:cs="CenturySchoolbook"/>
          <w:sz w:val="24"/>
          <w:szCs w:val="24"/>
          <w:lang w:val="en-US"/>
        </w:rPr>
        <w:t>Solar energy can be part of a mixture of renewable energy sources used to meet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the need for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electricity. Using photovoltaic cells (also called solar cells)</w:t>
      </w:r>
      <w:proofErr w:type="gramStart"/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,</w:t>
      </w:r>
      <w:proofErr w:type="gramEnd"/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 solar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energy can be converted into electricity. Solar cells produce direct current (DC)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electricity and an inverter can be used to change this to alternating current (AC)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electricity.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This electricity can be stored in batteries or other storage mechanisms for use at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night. Batteries used for this purpose have a large storage capacity. Practical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photovoltaic (PV) cells were discovered in 1954 when they were demonstrated by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powering toys. In 1958 they found wide acceptance as part of the space program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after initial success on the Vanguard I satellite. PVs are made from silicon and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other semiconductor materials. Silicon crystals have all four valence electrons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bound with other silicon valence electrons. When silicon is “doped” with atoms of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with fewer valence electrons is brought in contact with silicon doped with atoms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with extra valence electrons, an electric field is created the electrons from atoms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with extra valence electrons fill “holes” created by atoms with fewer electron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.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When sunlight enters a </w:t>
      </w:r>
      <w:r>
        <w:rPr>
          <w:rFonts w:ascii="CenturySchoolbook" w:hAnsi="CenturySchoolbook" w:cs="CenturySchoolbook"/>
          <w:sz w:val="24"/>
          <w:szCs w:val="24"/>
          <w:lang w:val="en-US"/>
        </w:rPr>
        <w:t>PV panel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, the light can separate an electron from an atom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and the electric field helps move the electrons to charge collecting areas. The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electrons are then gathered on the surface of the solar cell by a grid of metal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connected to a circuit. The circuit allows the electrons to flow to the electron-poor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back of the cell from the electron-rich front of the cell. Photovoltaic panels are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oriented to maximize the use of the sun’s light, and the system angles can be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changed for winter and summer. When a panel is perpendicular to the sunlight,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it 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intercepts the most energy. Students are familiar with the </w:t>
      </w:r>
      <w:r>
        <w:rPr>
          <w:rFonts w:ascii="CenturySchoolbook" w:hAnsi="CenturySchoolbook" w:cs="CenturySchoolbook"/>
          <w:sz w:val="24"/>
          <w:szCs w:val="24"/>
          <w:lang w:val="en-US"/>
        </w:rPr>
        <w:t>PV panel</w:t>
      </w:r>
      <w:r w:rsidR="00FD49CF" w:rsidRPr="00FD49CF">
        <w:rPr>
          <w:rFonts w:ascii="CenturySchoolbook" w:hAnsi="CenturySchoolbook" w:cs="CenturySchoolbook"/>
          <w:sz w:val="24"/>
          <w:szCs w:val="24"/>
          <w:lang w:val="en-US"/>
        </w:rPr>
        <w:t>s used in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FD49CF" w:rsidRPr="00917A64">
        <w:rPr>
          <w:rFonts w:ascii="CenturySchoolbook" w:hAnsi="CenturySchoolbook" w:cs="CenturySchoolbook"/>
          <w:sz w:val="24"/>
          <w:szCs w:val="24"/>
          <w:lang w:val="en-US"/>
        </w:rPr>
        <w:t>most calculators.</w:t>
      </w:r>
    </w:p>
    <w:p w:rsidR="00917A64" w:rsidRDefault="00917A64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</w:pPr>
    </w:p>
    <w:p w:rsidR="00FD49CF" w:rsidRDefault="00FD49CF" w:rsidP="00917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</w:pPr>
      <w:r w:rsidRPr="00FD49CF"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  <w:t>MATERIALS</w:t>
      </w:r>
    </w:p>
    <w:p w:rsidR="00917A64" w:rsidRPr="00FD49CF" w:rsidRDefault="00917A64" w:rsidP="00917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Schoolbook-Bold" w:hAnsi="CenturySchoolbook-Bold" w:cs="CenturySchoolbook-Bold"/>
          <w:b/>
          <w:bCs/>
          <w:sz w:val="28"/>
          <w:szCs w:val="28"/>
          <w:lang w:val="en-US"/>
        </w:rPr>
      </w:pP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 w:rsidRPr="00FD49CF">
        <w:rPr>
          <w:rFonts w:ascii="CenturySchoolbook" w:hAnsi="CenturySchoolbook" w:cs="CenturySchoolbook"/>
          <w:sz w:val="24"/>
          <w:szCs w:val="24"/>
          <w:lang w:val="en-US"/>
        </w:rPr>
        <w:t>Obtain a materials kit from your teacher. Check that it contains the following</w:t>
      </w: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proofErr w:type="gramStart"/>
      <w:r w:rsidRPr="00FD49CF">
        <w:rPr>
          <w:rFonts w:ascii="CenturySchoolbook" w:hAnsi="CenturySchoolbook" w:cs="CenturySchoolbook"/>
          <w:sz w:val="24"/>
          <w:szCs w:val="24"/>
          <w:lang w:val="en-US"/>
        </w:rPr>
        <w:t>materials</w:t>
      </w:r>
      <w:proofErr w:type="gramEnd"/>
      <w:r w:rsidRPr="00FD49CF">
        <w:rPr>
          <w:rFonts w:ascii="CenturySchoolbook" w:hAnsi="CenturySchoolbook" w:cs="CenturySchoolbook"/>
          <w:sz w:val="24"/>
          <w:szCs w:val="24"/>
          <w:lang w:val="en-US"/>
        </w:rPr>
        <w:t>:</w:t>
      </w: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 w:rsidRPr="00FD49CF">
        <w:rPr>
          <w:rFonts w:ascii="SymbolMT" w:hAnsi="SymbolMT" w:cs="SymbolMT"/>
          <w:sz w:val="24"/>
          <w:szCs w:val="24"/>
          <w:lang w:val="en-US"/>
        </w:rPr>
        <w:t xml:space="preserve">• </w:t>
      </w:r>
      <w:proofErr w:type="gramStart"/>
      <w:r w:rsidRPr="00FD49CF">
        <w:rPr>
          <w:rFonts w:ascii="CenturySchoolbook" w:hAnsi="CenturySchoolbook" w:cs="CenturySchoolbook"/>
          <w:sz w:val="24"/>
          <w:szCs w:val="24"/>
          <w:lang w:val="en-US"/>
        </w:rPr>
        <w:t>small</w:t>
      </w:r>
      <w:proofErr w:type="gramEnd"/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>PV panel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>s</w:t>
      </w: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 w:rsidRPr="00FD49CF">
        <w:rPr>
          <w:rFonts w:ascii="SymbolMT" w:hAnsi="SymbolMT" w:cs="SymbolMT"/>
          <w:sz w:val="24"/>
          <w:szCs w:val="24"/>
          <w:lang w:val="en-US"/>
        </w:rPr>
        <w:t xml:space="preserve">• </w:t>
      </w:r>
      <w:proofErr w:type="gramStart"/>
      <w:r w:rsidRPr="00FD49CF">
        <w:rPr>
          <w:rFonts w:ascii="CenturySchoolbook" w:hAnsi="CenturySchoolbook" w:cs="CenturySchoolbook"/>
          <w:sz w:val="24"/>
          <w:szCs w:val="24"/>
          <w:lang w:val="en-US"/>
        </w:rPr>
        <w:t>two</w:t>
      </w:r>
      <w:proofErr w:type="gramEnd"/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 electrical leads with alligator clips</w:t>
      </w: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 w:rsidRPr="00FD49CF">
        <w:rPr>
          <w:rFonts w:ascii="SymbolMT" w:hAnsi="SymbolMT" w:cs="SymbolMT"/>
          <w:sz w:val="24"/>
          <w:szCs w:val="24"/>
          <w:lang w:val="en-US"/>
        </w:rPr>
        <w:t xml:space="preserve">• 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>DC ammeter</w:t>
      </w: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 w:rsidRPr="00FD49CF">
        <w:rPr>
          <w:rFonts w:ascii="SymbolMT" w:hAnsi="SymbolMT" w:cs="SymbolMT"/>
          <w:sz w:val="24"/>
          <w:szCs w:val="24"/>
          <w:lang w:val="en-US"/>
        </w:rPr>
        <w:t xml:space="preserve">• 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>DC volt meter</w:t>
      </w: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 w:rsidRPr="00FD49CF">
        <w:rPr>
          <w:rFonts w:ascii="SymbolMT" w:hAnsi="SymbolMT" w:cs="SymbolMT"/>
          <w:sz w:val="24"/>
          <w:szCs w:val="24"/>
          <w:lang w:val="en-US"/>
        </w:rPr>
        <w:t xml:space="preserve">• </w:t>
      </w:r>
      <w:proofErr w:type="gramStart"/>
      <w:r w:rsidRPr="00FD49CF">
        <w:rPr>
          <w:rFonts w:ascii="CenturySchoolbook" w:hAnsi="CenturySchoolbook" w:cs="CenturySchoolbook"/>
          <w:sz w:val="24"/>
          <w:szCs w:val="24"/>
          <w:lang w:val="en-US"/>
        </w:rPr>
        <w:t>source</w:t>
      </w:r>
      <w:proofErr w:type="gramEnd"/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 of bright light or access to direct sunlight (desk lamp or flashlight</w:t>
      </w: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proofErr w:type="gramStart"/>
      <w:r w:rsidRPr="00FD49CF">
        <w:rPr>
          <w:rFonts w:ascii="CenturySchoolbook" w:hAnsi="CenturySchoolbook" w:cs="CenturySchoolbook"/>
          <w:sz w:val="24"/>
          <w:szCs w:val="24"/>
          <w:lang w:val="en-US"/>
        </w:rPr>
        <w:t>could</w:t>
      </w:r>
      <w:proofErr w:type="gramEnd"/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 be substituted)</w:t>
      </w: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 w:rsidRPr="00FD49CF">
        <w:rPr>
          <w:rFonts w:ascii="SymbolMT" w:hAnsi="SymbolMT" w:cs="SymbolMT"/>
          <w:sz w:val="24"/>
          <w:szCs w:val="24"/>
          <w:lang w:val="en-US"/>
        </w:rPr>
        <w:t xml:space="preserve">• </w:t>
      </w:r>
      <w:proofErr w:type="gramStart"/>
      <w:r w:rsidRPr="00FD49CF">
        <w:rPr>
          <w:rFonts w:ascii="CenturySchoolbook" w:hAnsi="CenturySchoolbook" w:cs="CenturySchoolbook"/>
          <w:sz w:val="24"/>
          <w:szCs w:val="24"/>
          <w:lang w:val="en-US"/>
        </w:rPr>
        <w:t>protractor</w:t>
      </w:r>
      <w:proofErr w:type="gramEnd"/>
    </w:p>
    <w:p w:rsid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</w:p>
    <w:p w:rsidR="00917A64" w:rsidRDefault="00917A64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>
        <w:rPr>
          <w:rFonts w:ascii="CenturySchoolbook" w:hAnsi="CenturySchoolbook" w:cs="CenturySchoolbook"/>
          <w:sz w:val="24"/>
          <w:szCs w:val="24"/>
          <w:lang w:val="en-US"/>
        </w:rPr>
        <w:t>Assemble circuit on the figure bellow.</w:t>
      </w:r>
    </w:p>
    <w:p w:rsidR="00917A64" w:rsidRDefault="00917A64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 w:rsidRPr="007207F9">
        <w:rPr>
          <w:rFonts w:ascii="Times New Roman" w:hAnsi="Times New Roman"/>
          <w:sz w:val="24"/>
          <w:szCs w:val="24"/>
          <w:lang w:val="kk-KZ"/>
        </w:rPr>
      </w:r>
      <w:r w:rsidRPr="007207F9">
        <w:rPr>
          <w:rFonts w:ascii="Times New Roman" w:hAnsi="Times New Roman"/>
          <w:sz w:val="24"/>
          <w:szCs w:val="24"/>
          <w:lang w:val="kk-KZ"/>
        </w:rPr>
        <w:pict>
          <v:group id="_x0000_s1026" editas="canvas" style="width:314.4pt;height:169.15pt;mso-position-horizontal-relative:char;mso-position-vertical-relative:line" coordorigin="981,1857" coordsize="7613,40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81;top:1857;width:7613;height:4095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981;top:3146;width:2575;height:2222;rotation:-187262fd">
              <v:imagedata r:id="rId4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563;top:2549;width:1;height:809;flip:y" o:connectortype="straight"/>
            <v:shape id="_x0000_s1030" type="#_x0000_t32" style="position:absolute;left:2563;top:2549;width:2217;height:1" o:connectortype="straight"/>
            <v:oval id="_x0000_s1031" style="position:absolute;left:4780;top:2261;width:646;height:62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918;top:2353;width:381;height:393" strokecolor="white">
              <v:textbox style="mso-next-textbox:#_x0000_s1032" inset="1.62992mm,.81497mm,1.62992mm,.81497mm">
                <w:txbxContent>
                  <w:p w:rsidR="00917A64" w:rsidRPr="00AB77A9" w:rsidRDefault="00917A64" w:rsidP="00917A64">
                    <w:pPr>
                      <w:jc w:val="center"/>
                      <w:rPr>
                        <w:b/>
                        <w:sz w:val="23"/>
                        <w:szCs w:val="36"/>
                        <w:lang w:val="kk-KZ"/>
                      </w:rPr>
                    </w:pPr>
                    <w:r w:rsidRPr="00AB77A9">
                      <w:rPr>
                        <w:b/>
                        <w:sz w:val="23"/>
                        <w:szCs w:val="36"/>
                        <w:lang w:val="kk-KZ"/>
                      </w:rPr>
                      <w:t>А</w:t>
                    </w:r>
                  </w:p>
                </w:txbxContent>
              </v:textbox>
            </v:shape>
            <v:shape id="_x0000_s1033" type="#_x0000_t32" style="position:absolute;left:5426;top:2525;width:774;height:25;flip:y" o:connectortype="straight"/>
            <v:oval id="_x0000_s1034" style="position:absolute;left:6200;top:2477;width:117;height:92" fillcolor="black"/>
            <v:shape id="_x0000_s1035" type="#_x0000_t32" style="position:absolute;left:6317;top:2523;width:1212;height:2" o:connectortype="straight"/>
            <v:rect id="_x0000_s1036" style="position:absolute;left:7332;top:4558;width:392;height:751"/>
            <v:oval id="_x0000_s1037" style="position:absolute;left:6200;top:5861;width:117;height:91" fillcolor="black"/>
            <v:shape id="_x0000_s1038" type="#_x0000_t32" style="position:absolute;left:6259;top:2602;width:1;height:1414;flip:x" o:connectortype="straight"/>
            <v:shape id="_x0000_s1039" type="#_x0000_t32" style="position:absolute;left:6317;top:5907;width:1213;height:1" o:connectortype="straight"/>
            <v:shape id="_x0000_s1040" type="#_x0000_t32" style="position:absolute;left:7529;top:2525;width:2;height:2033;flip:y" o:connectortype="straight"/>
            <v:shape id="_x0000_s1041" type="#_x0000_t32" style="position:absolute;left:7529;top:5309;width:2;height:598" o:connectortype="straight"/>
            <v:shape id="_x0000_s1042" type="#_x0000_t32" style="position:absolute;left:1641;top:5907;width:4559;height:43;flip:x" o:connectortype="straight"/>
            <v:shape id="_x0000_s1043" type="#_x0000_t32" style="position:absolute;left:1641;top:5043;width:2;height:909;flip:y" o:connectortype="straight"/>
            <v:shape id="_x0000_s1044" type="#_x0000_t32" style="position:absolute;left:7530;top:5908;width:726;height:0" o:connectortype="straight"/>
            <v:shape id="_x0000_s1045" type="#_x0000_t32" style="position:absolute;left:8257;top:4935;width:1;height:973;flip:y" o:connectortype="straight"/>
            <v:shape id="_x0000_s1046" type="#_x0000_t32" style="position:absolute;left:7724;top:4933;width:532;height:1;flip:x" o:connectortype="straight">
              <v:stroke endarrow="block"/>
            </v:shape>
            <v:oval id="_x0000_s1047" style="position:absolute;left:5915;top:4016;width:647;height:623"/>
            <v:shape id="_x0000_s1048" type="#_x0000_t202" style="position:absolute;left:6054;top:4107;width:381;height:392" strokecolor="white">
              <v:textbox style="mso-next-textbox:#_x0000_s1048" inset="1.62992mm,.81497mm,1.62992mm,.81497mm">
                <w:txbxContent>
                  <w:p w:rsidR="00917A64" w:rsidRPr="00AB77A9" w:rsidRDefault="00917A64" w:rsidP="00917A64">
                    <w:pPr>
                      <w:jc w:val="center"/>
                      <w:rPr>
                        <w:b/>
                        <w:sz w:val="23"/>
                        <w:szCs w:val="36"/>
                        <w:lang w:val="en-US"/>
                      </w:rPr>
                    </w:pPr>
                    <w:r w:rsidRPr="00AB77A9">
                      <w:rPr>
                        <w:b/>
                        <w:sz w:val="23"/>
                        <w:szCs w:val="36"/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049" type="#_x0000_t32" style="position:absolute;left:6239;top:4639;width:20;height:1222" o:connectortype="straight"/>
            <v:shape id="_x0000_s1050" type="#_x0000_t202" style="position:absolute;left:7786;top:4200;width:808;height:625" strokecolor="white">
              <v:textbox style="mso-next-textbox:#_x0000_s1050" inset="1.62992mm,.81497mm,1.62992mm,.81497mm">
                <w:txbxContent>
                  <w:p w:rsidR="00917A64" w:rsidRPr="008F0473" w:rsidRDefault="00917A64" w:rsidP="00917A64">
                    <w:pPr>
                      <w:rPr>
                        <w:sz w:val="28"/>
                        <w:szCs w:val="28"/>
                      </w:rPr>
                    </w:pPr>
                    <w:r>
                      <w:pict>
                        <v:shape id="_x0000_i1026" type="#_x0000_t75" style="width:19pt;height:12.9pt" equationxml="&lt;">
                          <v:imagedata r:id="rId5" o:title="" chromakey="white"/>
                        </v:shape>
                      </w:pict>
                    </w:r>
                  </w:p>
                </w:txbxContent>
              </v:textbox>
            </v:shape>
            <v:shape id="_x0000_s1051" type="#_x0000_t202" style="position:absolute;left:1829;top:5368;width:554;height:427" strokecolor="white">
              <v:textbox style="mso-next-textbox:#_x0000_s1051" inset="1.62992mm,.81497mm,1.62992mm,.81497mm">
                <w:txbxContent>
                  <w:p w:rsidR="00917A64" w:rsidRPr="008F0473" w:rsidRDefault="00917A64" w:rsidP="00917A64">
                    <w:pPr>
                      <w:rPr>
                        <w:sz w:val="28"/>
                        <w:szCs w:val="28"/>
                      </w:rPr>
                    </w:pPr>
                    <w:r w:rsidRPr="008F0473">
                      <w:rPr>
                        <w:rFonts w:ascii="Tahoma" w:hAnsi="Tahoma" w:cs="Tahoma"/>
                        <w:sz w:val="28"/>
                        <w:szCs w:val="28"/>
                        <w:lang w:val="en-US"/>
                      </w:rPr>
                      <w:t>̶</w:t>
                    </w:r>
                  </w:p>
                </w:txbxContent>
              </v:textbox>
            </v:shape>
            <v:shape id="_x0000_s1052" type="#_x0000_t202" style="position:absolute;left:2971;top:3184;width:555;height:428" strokecolor="white">
              <v:textbox style="mso-next-textbox:#_x0000_s1052" inset="1.62992mm,.81497mm,1.62992mm,.81497mm">
                <w:txbxContent>
                  <w:p w:rsidR="00917A64" w:rsidRPr="008F0473" w:rsidRDefault="00917A64" w:rsidP="00917A64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8F0473">
                      <w:rPr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shape>
            <v:shape id="_x0000_s1053" type="#_x0000_t202" style="position:absolute;left:3375;top:1857;width:535;height:319" strokecolor="white">
              <v:textbox inset="1.62992mm,.81497mm,1.62992mm,.81497mm">
                <w:txbxContent>
                  <w:p w:rsidR="00917A64" w:rsidRPr="00AB77A9" w:rsidRDefault="00917A64" w:rsidP="00917A64">
                    <w:pPr>
                      <w:rPr>
                        <w:sz w:val="14"/>
                      </w:rPr>
                    </w:pPr>
                    <w:r w:rsidRPr="00AB77A9">
                      <w:rPr>
                        <w:sz w:val="14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17A64" w:rsidRPr="00FD49CF" w:rsidRDefault="00917A64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</w:p>
    <w:p w:rsidR="00917A64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>
        <w:rPr>
          <w:rFonts w:ascii="CenturySchoolbook" w:hAnsi="CenturySchoolbook" w:cs="CenturySchoolbook"/>
          <w:sz w:val="24"/>
          <w:szCs w:val="24"/>
          <w:lang w:val="en-US"/>
        </w:rPr>
        <w:lastRenderedPageBreak/>
        <w:t>1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. With just 1 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>PV panel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 in the circuit, shade 1/4 of the 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>PV panel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 with a piece of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cardboard or paper and take a reading. </w:t>
      </w:r>
      <w:proofErr w:type="gramStart"/>
      <w:r w:rsidRPr="00FD49CF">
        <w:rPr>
          <w:rFonts w:ascii="CenturySchoolbook" w:hAnsi="CenturySchoolbook" w:cs="CenturySchoolbook"/>
          <w:sz w:val="24"/>
          <w:szCs w:val="24"/>
          <w:lang w:val="en-US"/>
        </w:rPr>
        <w:t>Shade 1/2, 3/4 and then all of the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>photovoltaic cell.</w:t>
      </w:r>
      <w:proofErr w:type="gramEnd"/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 Rec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ord the readings in Data Table </w:t>
      </w:r>
      <w:r w:rsidRPr="00FD49CF">
        <w:rPr>
          <w:rFonts w:cs="CenturySchoolbook"/>
          <w:sz w:val="24"/>
          <w:szCs w:val="24"/>
          <w:lang w:val="en-US"/>
        </w:rPr>
        <w:t>1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>.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 xml:space="preserve"> Construct IV-characteristics on one graph for each situation.</w:t>
      </w:r>
    </w:p>
    <w:p w:rsidR="00FD49CF" w:rsidRPr="00917A64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proofErr w:type="gramStart"/>
      <w:r>
        <w:rPr>
          <w:rFonts w:ascii="CenturySchoolbook" w:hAnsi="CenturySchoolbook" w:cs="CenturySchoolbook"/>
          <w:sz w:val="26"/>
          <w:szCs w:val="26"/>
          <w:lang w:val="en-US"/>
        </w:rPr>
        <w:t xml:space="preserve">Table </w:t>
      </w:r>
      <w:r>
        <w:rPr>
          <w:rFonts w:cs="CenturySchoolbook"/>
          <w:sz w:val="26"/>
          <w:szCs w:val="26"/>
        </w:rPr>
        <w:t>1</w:t>
      </w:r>
      <w:r w:rsidRPr="00FD49CF">
        <w:rPr>
          <w:rFonts w:ascii="CenturySchoolbook" w:hAnsi="CenturySchoolbook" w:cs="CenturySchoolbook"/>
          <w:sz w:val="26"/>
          <w:szCs w:val="26"/>
          <w:lang w:val="en-US"/>
        </w:rPr>
        <w:t>.</w:t>
      </w:r>
      <w:proofErr w:type="gramEnd"/>
      <w:r w:rsidRPr="00FD49CF">
        <w:rPr>
          <w:rFonts w:ascii="CenturySchoolbook" w:hAnsi="CenturySchoolbook" w:cs="CenturySchoolbook"/>
          <w:sz w:val="26"/>
          <w:szCs w:val="26"/>
          <w:lang w:val="en-US"/>
        </w:rPr>
        <w:t xml:space="preserve"> Effect of Shading on Cell Current</w:t>
      </w: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6"/>
          <w:szCs w:val="26"/>
          <w:lang w:val="en-US"/>
        </w:rPr>
      </w:pPr>
    </w:p>
    <w:p w:rsid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-Bold" w:hAnsi="CenturySchoolbook-Bold" w:cs="CenturySchoolbook-Bold"/>
          <w:b/>
          <w:bCs/>
          <w:sz w:val="24"/>
          <w:szCs w:val="24"/>
          <w:lang w:val="en-US"/>
        </w:rPr>
      </w:pPr>
      <w:r w:rsidRPr="00FD49CF">
        <w:rPr>
          <w:rFonts w:ascii="CenturySchoolbook-Bold" w:hAnsi="CenturySchoolbook-Bold" w:cs="CenturySchoolbook-Bold"/>
          <w:b/>
          <w:bCs/>
          <w:sz w:val="24"/>
          <w:szCs w:val="24"/>
          <w:lang w:val="en-US"/>
        </w:rPr>
        <w:t xml:space="preserve">Amount </w:t>
      </w:r>
      <w:proofErr w:type="gramStart"/>
      <w:r w:rsidRPr="00FD49CF">
        <w:rPr>
          <w:rFonts w:ascii="CenturySchoolbook-Bold" w:hAnsi="CenturySchoolbook-Bold" w:cs="CenturySchoolbook-Bold"/>
          <w:b/>
          <w:bCs/>
          <w:sz w:val="24"/>
          <w:szCs w:val="24"/>
          <w:lang w:val="en-US"/>
        </w:rPr>
        <w:t>of</w:t>
      </w:r>
      <w:r>
        <w:rPr>
          <w:rFonts w:ascii="CenturySchoolbook-Bold" w:hAnsi="CenturySchoolbook-Bold" w:cs="CenturySchoolbook-Bold"/>
          <w:b/>
          <w:bCs/>
          <w:sz w:val="24"/>
          <w:szCs w:val="24"/>
          <w:lang w:val="en-US"/>
        </w:rPr>
        <w:t xml:space="preserve"> </w:t>
      </w:r>
      <w:r w:rsidRPr="00FD49CF">
        <w:rPr>
          <w:rFonts w:ascii="CenturySchoolbook-Bold" w:hAnsi="CenturySchoolbook-Bold" w:cs="CenturySchoolbook-Bold"/>
          <w:b/>
          <w:bCs/>
          <w:sz w:val="24"/>
          <w:szCs w:val="24"/>
          <w:lang w:val="en-US"/>
        </w:rPr>
        <w:t xml:space="preserve"> Shade</w:t>
      </w:r>
      <w:proofErr w:type="gramEnd"/>
      <w:r w:rsidRPr="00FD49CF">
        <w:rPr>
          <w:rFonts w:ascii="CenturySchoolbook-Bold" w:hAnsi="CenturySchoolbook-Bold" w:cs="CenturySchoolbook-Bold"/>
          <w:b/>
          <w:bCs/>
          <w:sz w:val="24"/>
          <w:szCs w:val="24"/>
          <w:lang w:val="en-US"/>
        </w:rPr>
        <w:t xml:space="preserve"> Current</w:t>
      </w:r>
    </w:p>
    <w:p w:rsid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-Bold" w:hAnsi="CenturySchoolbook-Bold" w:cs="CenturySchoolbook-Bold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356"/>
        <w:gridCol w:w="952"/>
        <w:gridCol w:w="952"/>
        <w:gridCol w:w="952"/>
        <w:gridCol w:w="951"/>
        <w:gridCol w:w="1015"/>
        <w:gridCol w:w="949"/>
        <w:gridCol w:w="948"/>
        <w:gridCol w:w="949"/>
      </w:tblGrid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  <w:gridSpan w:val="2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¼ covered</w:t>
            </w:r>
          </w:p>
        </w:tc>
        <w:tc>
          <w:tcPr>
            <w:tcW w:w="1903" w:type="dxa"/>
            <w:gridSpan w:val="2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½ covered</w:t>
            </w:r>
          </w:p>
        </w:tc>
        <w:tc>
          <w:tcPr>
            <w:tcW w:w="1964" w:type="dxa"/>
            <w:gridSpan w:val="2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¾ covered</w:t>
            </w:r>
          </w:p>
        </w:tc>
        <w:tc>
          <w:tcPr>
            <w:tcW w:w="1897" w:type="dxa"/>
            <w:gridSpan w:val="2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All covered</w:t>
            </w: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cs="CenturySchoolbook-Bold"/>
                <w:bCs/>
                <w:sz w:val="24"/>
                <w:szCs w:val="24"/>
              </w:rPr>
            </w:pPr>
            <w:r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 xml:space="preserve">Number of experiment, </w:t>
            </w:r>
            <w:r>
              <w:rPr>
                <w:rFonts w:cs="CenturySchoolbook-Bold"/>
                <w:bCs/>
                <w:sz w:val="24"/>
                <w:szCs w:val="24"/>
              </w:rPr>
              <w:t>№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U, V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mA</w:t>
            </w:r>
            <w:proofErr w:type="spellEnd"/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U, V</w:t>
            </w: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mA</w:t>
            </w:r>
            <w:proofErr w:type="spellEnd"/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U, V</w:t>
            </w: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mA</w:t>
            </w:r>
            <w:proofErr w:type="spellEnd"/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U, V</w:t>
            </w: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mA</w:t>
            </w:r>
            <w:proofErr w:type="spellEnd"/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39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</w:tbl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-Bold" w:hAnsi="CenturySchoolbook-Bold" w:cs="CenturySchoolbook-Bold"/>
          <w:b/>
          <w:bCs/>
          <w:sz w:val="24"/>
          <w:szCs w:val="24"/>
          <w:lang w:val="en-US"/>
        </w:rPr>
      </w:pP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4"/>
          <w:szCs w:val="24"/>
          <w:lang w:val="en-US"/>
        </w:rPr>
      </w:pPr>
      <w:r>
        <w:rPr>
          <w:rFonts w:ascii="CenturySchoolbook" w:hAnsi="CenturySchoolbook" w:cs="CenturySchoolbook"/>
          <w:sz w:val="24"/>
          <w:szCs w:val="24"/>
          <w:lang w:val="en-US"/>
        </w:rPr>
        <w:t>2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. Place the 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>PV panel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>(s) directly pointed at the sun (or light source). Using a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protractor to determine the angle, slant the 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>PV panel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>(s) at 15-degree intervals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>away from the direct perpendicular position. Record the amps generated at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 xml:space="preserve">every </w:t>
      </w:r>
      <w:r>
        <w:rPr>
          <w:rFonts w:ascii="CenturySchoolbook" w:hAnsi="CenturySchoolbook" w:cs="CenturySchoolbook"/>
          <w:sz w:val="24"/>
          <w:szCs w:val="24"/>
          <w:lang w:val="en-US"/>
        </w:rPr>
        <w:t xml:space="preserve">15-degree change in Data Table </w:t>
      </w:r>
      <w:r w:rsidRPr="00FD49CF">
        <w:rPr>
          <w:rFonts w:cs="CenturySchoolbook"/>
          <w:sz w:val="24"/>
          <w:szCs w:val="24"/>
          <w:lang w:val="en-US"/>
        </w:rPr>
        <w:t>2</w:t>
      </w:r>
      <w:r w:rsidRPr="00FD49CF">
        <w:rPr>
          <w:rFonts w:ascii="CenturySchoolbook" w:hAnsi="CenturySchoolbook" w:cs="CenturySchoolbook"/>
          <w:sz w:val="24"/>
          <w:szCs w:val="24"/>
          <w:lang w:val="en-US"/>
        </w:rPr>
        <w:t>.</w:t>
      </w:r>
      <w:r w:rsidR="00917A64" w:rsidRPr="00917A64">
        <w:rPr>
          <w:rFonts w:ascii="CenturySchoolbook" w:hAnsi="CenturySchoolbook" w:cs="CenturySchoolbook"/>
          <w:sz w:val="24"/>
          <w:szCs w:val="24"/>
          <w:lang w:val="en-US"/>
        </w:rPr>
        <w:t xml:space="preserve"> </w:t>
      </w:r>
      <w:r w:rsidR="00917A64">
        <w:rPr>
          <w:rFonts w:ascii="CenturySchoolbook" w:hAnsi="CenturySchoolbook" w:cs="CenturySchoolbook"/>
          <w:sz w:val="24"/>
          <w:szCs w:val="24"/>
          <w:lang w:val="en-US"/>
        </w:rPr>
        <w:t>Construct IV-characteristics on one graph for each situation.</w:t>
      </w: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6"/>
          <w:szCs w:val="26"/>
          <w:lang w:val="en-US"/>
        </w:rPr>
      </w:pPr>
      <w:proofErr w:type="gramStart"/>
      <w:r>
        <w:rPr>
          <w:rFonts w:ascii="CenturySchoolbook" w:hAnsi="CenturySchoolbook" w:cs="CenturySchoolbook"/>
          <w:sz w:val="26"/>
          <w:szCs w:val="26"/>
          <w:lang w:val="en-US"/>
        </w:rPr>
        <w:t xml:space="preserve">Table </w:t>
      </w:r>
      <w:r>
        <w:rPr>
          <w:rFonts w:cs="CenturySchoolbook"/>
          <w:sz w:val="26"/>
          <w:szCs w:val="26"/>
        </w:rPr>
        <w:t>2</w:t>
      </w:r>
      <w:r w:rsidRPr="00FD49CF">
        <w:rPr>
          <w:rFonts w:ascii="CenturySchoolbook" w:hAnsi="CenturySchoolbook" w:cs="CenturySchoolbook"/>
          <w:sz w:val="26"/>
          <w:szCs w:val="26"/>
          <w:lang w:val="en-US"/>
        </w:rPr>
        <w:t>.</w:t>
      </w:r>
      <w:proofErr w:type="gramEnd"/>
      <w:r w:rsidRPr="00FD49CF">
        <w:rPr>
          <w:rFonts w:ascii="CenturySchoolbook" w:hAnsi="CenturySchoolbook" w:cs="CenturySchoolbook"/>
          <w:sz w:val="26"/>
          <w:szCs w:val="26"/>
          <w:lang w:val="en-US"/>
        </w:rPr>
        <w:t xml:space="preserve"> Effect of Tilt Angle on Cell Current</w:t>
      </w:r>
    </w:p>
    <w:p w:rsid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cs="CenturySchoolbook-Bold"/>
          <w:b/>
          <w:bCs/>
          <w:sz w:val="24"/>
          <w:szCs w:val="24"/>
        </w:rPr>
      </w:pPr>
    </w:p>
    <w:p w:rsidR="00FD49CF" w:rsidRPr="00FD49CF" w:rsidRDefault="00FD49CF" w:rsidP="00917A64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-Bold" w:hAnsi="CenturySchoolbook-Bold" w:cs="CenturySchoolbook-Bold"/>
          <w:b/>
          <w:bCs/>
          <w:sz w:val="24"/>
          <w:szCs w:val="24"/>
          <w:lang w:val="en-US"/>
        </w:rPr>
      </w:pPr>
      <w:r w:rsidRPr="00FD49CF">
        <w:rPr>
          <w:rFonts w:ascii="CenturySchoolbook-Bold" w:hAnsi="CenturySchoolbook-Bold" w:cs="CenturySchoolbook-Bold"/>
          <w:b/>
          <w:bCs/>
          <w:sz w:val="24"/>
          <w:szCs w:val="24"/>
          <w:lang w:val="en-US"/>
        </w:rPr>
        <w:t>Angle Current</w:t>
      </w:r>
    </w:p>
    <w:tbl>
      <w:tblPr>
        <w:tblStyle w:val="a3"/>
        <w:tblW w:w="0" w:type="auto"/>
        <w:tblLook w:val="04A0"/>
      </w:tblPr>
      <w:tblGrid>
        <w:gridCol w:w="1356"/>
        <w:gridCol w:w="952"/>
        <w:gridCol w:w="952"/>
        <w:gridCol w:w="952"/>
        <w:gridCol w:w="951"/>
        <w:gridCol w:w="1015"/>
        <w:gridCol w:w="949"/>
        <w:gridCol w:w="948"/>
        <w:gridCol w:w="949"/>
      </w:tblGrid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  <w:gridSpan w:val="2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cs="CenturySchoolbook-Bold"/>
                <w:bCs/>
                <w:sz w:val="24"/>
                <w:szCs w:val="24"/>
              </w:rPr>
            </w:pPr>
            <w:r>
              <w:rPr>
                <w:rFonts w:cs="CenturySchoolbook-Bold"/>
                <w:bCs/>
                <w:sz w:val="24"/>
                <w:szCs w:val="24"/>
              </w:rPr>
              <w:t>15</w:t>
            </w:r>
            <w:r>
              <w:rPr>
                <w:rFonts w:cstheme="minorHAnsi"/>
                <w:bCs/>
                <w:sz w:val="24"/>
                <w:szCs w:val="24"/>
              </w:rPr>
              <w:t>⁰</w:t>
            </w:r>
          </w:p>
        </w:tc>
        <w:tc>
          <w:tcPr>
            <w:tcW w:w="1903" w:type="dxa"/>
            <w:gridSpan w:val="2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cs="CenturySchoolbook-Bold"/>
                <w:bCs/>
                <w:sz w:val="24"/>
                <w:szCs w:val="24"/>
              </w:rPr>
            </w:pPr>
            <w:r>
              <w:rPr>
                <w:rFonts w:cs="CenturySchoolbook-Bold"/>
                <w:bCs/>
                <w:sz w:val="24"/>
                <w:szCs w:val="24"/>
              </w:rPr>
              <w:t>30</w:t>
            </w:r>
            <w:r>
              <w:rPr>
                <w:rFonts w:cstheme="minorHAnsi"/>
                <w:bCs/>
                <w:sz w:val="24"/>
                <w:szCs w:val="24"/>
              </w:rPr>
              <w:t>⁰</w:t>
            </w:r>
          </w:p>
        </w:tc>
        <w:tc>
          <w:tcPr>
            <w:tcW w:w="1964" w:type="dxa"/>
            <w:gridSpan w:val="2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cs="CenturySchoolbook-Bold"/>
                <w:bCs/>
                <w:sz w:val="24"/>
                <w:szCs w:val="24"/>
              </w:rPr>
            </w:pPr>
            <w:r>
              <w:rPr>
                <w:rFonts w:cs="CenturySchoolbook-Bold"/>
                <w:bCs/>
                <w:sz w:val="24"/>
                <w:szCs w:val="24"/>
              </w:rPr>
              <w:t>45</w:t>
            </w:r>
            <w:r>
              <w:rPr>
                <w:rFonts w:cstheme="minorHAnsi"/>
                <w:bCs/>
                <w:sz w:val="24"/>
                <w:szCs w:val="24"/>
              </w:rPr>
              <w:t>⁰</w:t>
            </w:r>
          </w:p>
        </w:tc>
        <w:tc>
          <w:tcPr>
            <w:tcW w:w="1897" w:type="dxa"/>
            <w:gridSpan w:val="2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cs="CenturySchoolbook-Bold"/>
                <w:bCs/>
                <w:sz w:val="24"/>
                <w:szCs w:val="24"/>
              </w:rPr>
            </w:pPr>
            <w:r>
              <w:rPr>
                <w:rFonts w:cs="CenturySchoolbook-Bold"/>
                <w:bCs/>
                <w:sz w:val="24"/>
                <w:szCs w:val="24"/>
              </w:rPr>
              <w:t>60</w:t>
            </w:r>
            <w:r>
              <w:rPr>
                <w:rFonts w:cstheme="minorHAnsi"/>
                <w:bCs/>
                <w:sz w:val="24"/>
                <w:szCs w:val="24"/>
              </w:rPr>
              <w:t>⁰</w:t>
            </w: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cs="CenturySchoolbook-Bold"/>
                <w:bCs/>
                <w:sz w:val="24"/>
                <w:szCs w:val="24"/>
              </w:rPr>
            </w:pPr>
            <w:r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 xml:space="preserve">Number of experiment, </w:t>
            </w:r>
            <w:r>
              <w:rPr>
                <w:rFonts w:cs="CenturySchoolbook-Bold"/>
                <w:bCs/>
                <w:sz w:val="24"/>
                <w:szCs w:val="24"/>
              </w:rPr>
              <w:t>№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U, V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mA</w:t>
            </w:r>
            <w:proofErr w:type="spellEnd"/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U, V</w:t>
            </w: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mA</w:t>
            </w:r>
            <w:proofErr w:type="spellEnd"/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U, V</w:t>
            </w: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mA</w:t>
            </w:r>
            <w:proofErr w:type="spellEnd"/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U, V</w:t>
            </w: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mA</w:t>
            </w:r>
            <w:proofErr w:type="spellEnd"/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  <w:tr w:rsidR="00FD49CF" w:rsidRPr="00FD49CF" w:rsidTr="00FD49CF">
        <w:tc>
          <w:tcPr>
            <w:tcW w:w="1356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  <w:r w:rsidRPr="00FD49CF"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FD49CF" w:rsidRPr="00FD49CF" w:rsidRDefault="00FD49CF" w:rsidP="00917A64">
            <w:pPr>
              <w:autoSpaceDE w:val="0"/>
              <w:autoSpaceDN w:val="0"/>
              <w:adjustRightInd w:val="0"/>
              <w:jc w:val="both"/>
              <w:rPr>
                <w:rFonts w:ascii="CenturySchoolbook-Bold" w:hAnsi="CenturySchoolbook-Bold" w:cs="CenturySchoolbook-Bold"/>
                <w:bCs/>
                <w:sz w:val="24"/>
                <w:szCs w:val="24"/>
                <w:lang w:val="en-US"/>
              </w:rPr>
            </w:pPr>
          </w:p>
        </w:tc>
      </w:tr>
    </w:tbl>
    <w:p w:rsidR="001373FC" w:rsidRDefault="00B831C2" w:rsidP="00917A64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917A64" w:rsidRPr="00FD49CF" w:rsidRDefault="00917A64" w:rsidP="00917A64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Make a conclusion on </w:t>
      </w:r>
      <w:r w:rsidR="00E52F53">
        <w:rPr>
          <w:lang w:val="en-US"/>
        </w:rPr>
        <w:t>obtained data.</w:t>
      </w:r>
    </w:p>
    <w:sectPr w:rsidR="00917A64" w:rsidRPr="00FD49CF" w:rsidSect="00FE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oolbook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D49CF"/>
    <w:rsid w:val="001B5425"/>
    <w:rsid w:val="00507F5E"/>
    <w:rsid w:val="00917A64"/>
    <w:rsid w:val="00B831C2"/>
    <w:rsid w:val="00E52F53"/>
    <w:rsid w:val="00FD49CF"/>
    <w:rsid w:val="00FE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42"/>
        <o:r id="V:Rule3" type="connector" idref="#_x0000_s1049"/>
        <o:r id="V:Rule4" type="connector" idref="#_x0000_s1046"/>
        <o:r id="V:Rule5" type="connector" idref="#_x0000_s1038"/>
        <o:r id="V:Rule6" type="connector" idref="#_x0000_s1043"/>
        <o:r id="V:Rule7" type="connector" idref="#_x0000_s1044"/>
        <o:r id="V:Rule8" type="connector" idref="#_x0000_s1045"/>
        <o:r id="V:Rule9" type="connector" idref="#_x0000_s1040"/>
        <o:r id="V:Rule10" type="connector" idref="#_x0000_s1041"/>
        <o:r id="V:Rule11" type="connector" idref="#_x0000_s1030"/>
        <o:r id="V:Rule12" type="connector" idref="#_x0000_s1029"/>
        <o:r id="V:Rule13" type="connector" idref="#_x0000_s1035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2018-10-08T12:39:00Z</dcterms:created>
  <dcterms:modified xsi:type="dcterms:W3CDTF">2018-10-08T13:01:00Z</dcterms:modified>
</cp:coreProperties>
</file>